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AD" w:rsidRPr="00EC5803" w:rsidRDefault="008F07AD" w:rsidP="00EC5803">
      <w:pPr>
        <w:tabs>
          <w:tab w:val="left" w:pos="2268"/>
          <w:tab w:val="left" w:pos="8222"/>
        </w:tabs>
        <w:spacing w:after="3"/>
        <w:rPr>
          <w:rFonts w:ascii="Times New Roman" w:hAnsi="Times New Roman" w:cs="Times New Roman"/>
        </w:rPr>
      </w:pPr>
      <w:r w:rsidRPr="00EC5803">
        <w:rPr>
          <w:rFonts w:ascii="Times New Roman" w:eastAsia="Times New Roman" w:hAnsi="Times New Roman" w:cs="Times New Roman"/>
          <w:b/>
        </w:rPr>
        <w:t xml:space="preserve">FUNCTIE </w:t>
      </w:r>
      <w:r w:rsidRPr="00EC5803">
        <w:rPr>
          <w:rFonts w:ascii="Times New Roman" w:eastAsia="Times New Roman" w:hAnsi="Times New Roman" w:cs="Times New Roman"/>
          <w:b/>
        </w:rPr>
        <w:tab/>
        <w:t>Administratief medewerker</w:t>
      </w:r>
      <w:r w:rsidR="00EC5803" w:rsidRPr="00EC5803">
        <w:rPr>
          <w:rFonts w:ascii="Times New Roman" w:eastAsia="Times New Roman" w:hAnsi="Times New Roman" w:cs="Times New Roman"/>
          <w:b/>
        </w:rPr>
        <w:tab/>
      </w:r>
      <w:r w:rsidRPr="00EC5803">
        <w:rPr>
          <w:rFonts w:ascii="Times New Roman" w:eastAsia="Times New Roman" w:hAnsi="Times New Roman" w:cs="Times New Roman"/>
          <w:b/>
        </w:rPr>
        <w:t xml:space="preserve">02.02 </w:t>
      </w:r>
    </w:p>
    <w:p w:rsidR="008F07AD" w:rsidRPr="00EC5803" w:rsidRDefault="008F07AD" w:rsidP="00EC5803">
      <w:pPr>
        <w:tabs>
          <w:tab w:val="left" w:pos="2268"/>
        </w:tabs>
        <w:spacing w:after="5" w:line="248" w:lineRule="auto"/>
        <w:rPr>
          <w:rFonts w:ascii="Times New Roman" w:hAnsi="Times New Roman" w:cs="Times New Roman"/>
        </w:rPr>
      </w:pPr>
      <w:r w:rsidRPr="00EC5803">
        <w:rPr>
          <w:rFonts w:ascii="Times New Roman" w:eastAsia="Times New Roman" w:hAnsi="Times New Roman" w:cs="Times New Roman"/>
          <w:sz w:val="24"/>
        </w:rPr>
        <w:t xml:space="preserve">Functiefamilie </w:t>
      </w:r>
      <w:r w:rsidR="00EC5803" w:rsidRPr="00EC5803">
        <w:rPr>
          <w:rFonts w:ascii="Times New Roman" w:eastAsia="Times New Roman" w:hAnsi="Times New Roman" w:cs="Times New Roman"/>
          <w:sz w:val="24"/>
        </w:rPr>
        <w:tab/>
      </w:r>
      <w:r w:rsidRPr="00EC5803">
        <w:rPr>
          <w:rFonts w:ascii="Times New Roman" w:eastAsia="Times New Roman" w:hAnsi="Times New Roman" w:cs="Times New Roman"/>
        </w:rPr>
        <w:t xml:space="preserve">Verkoop &amp; Administratie </w:t>
      </w:r>
    </w:p>
    <w:p w:rsidR="008F07AD" w:rsidRPr="00EC5803" w:rsidRDefault="008F07AD" w:rsidP="008F07AD">
      <w:pPr>
        <w:spacing w:after="322"/>
        <w:ind w:left="283"/>
        <w:rPr>
          <w:rFonts w:ascii="Times New Roman" w:hAnsi="Times New Roman" w:cs="Times New Roman"/>
        </w:rPr>
      </w:pPr>
      <w:r w:rsidRPr="00EC5803">
        <w:rPr>
          <w:rFonts w:ascii="Times New Roman" w:eastAsia="Times New Roman" w:hAnsi="Times New Roman" w:cs="Times New Roman"/>
          <w:sz w:val="18"/>
        </w:rPr>
        <w:t xml:space="preserve"> </w:t>
      </w:r>
    </w:p>
    <w:p w:rsidR="008F07AD" w:rsidRPr="00EC5803" w:rsidRDefault="008F07AD" w:rsidP="008F07AD">
      <w:pPr>
        <w:pStyle w:val="Kop2"/>
        <w:ind w:left="-5"/>
      </w:pPr>
      <w:r w:rsidRPr="00EC5803">
        <w:t xml:space="preserve">FUNCTIECONTEXT </w:t>
      </w:r>
    </w:p>
    <w:p w:rsidR="008F07AD" w:rsidRPr="00EC5803" w:rsidRDefault="008F07AD" w:rsidP="008F07AD">
      <w:pPr>
        <w:spacing w:after="38"/>
        <w:ind w:left="-29" w:right="-68"/>
        <w:rPr>
          <w:rFonts w:ascii="Times New Roman" w:hAnsi="Times New Roman" w:cs="Times New Roman"/>
        </w:rPr>
      </w:pPr>
      <w:r w:rsidRPr="00EC5803">
        <w:rPr>
          <w:rFonts w:ascii="Times New Roman" w:hAnsi="Times New Roman" w:cs="Times New Roman"/>
          <w:noProof/>
          <w:lang w:val="en-US" w:eastAsia="nl-NL"/>
        </w:rPr>
        <mc:AlternateContent>
          <mc:Choice Requires="wpg">
            <w:drawing>
              <wp:inline distT="0" distB="0" distL="0" distR="0" wp14:anchorId="5FCB2808" wp14:editId="0FCB9918">
                <wp:extent cx="6427978" cy="6096"/>
                <wp:effectExtent l="0" t="0" r="0" b="0"/>
                <wp:docPr id="100300" name="Group 100300"/>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216" name="Shape 127216"/>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4C7ABEFB" id="Group 100300"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">
                <v:shape id="Shape 127216"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jTMIA&#10;AADfAAAADwAAAGRycy9kb3ducmV2LnhtbERPTYvCMBC9C/sfwix407Q9qFuNsiyIehG27sXb0Ixt&#10;tZnUJtb6782C4PHxvher3tSio9ZVlhXE4wgEcW51xYWCv8N6NAPhPLLG2jIpeJCD1fJjsMBU2zv/&#10;Upf5QoQQdikqKL1vUildXpJBN7YNceBOtjXoA2wLqVu8h3BTyySKJtJgxaGhxIZ+Ssov2c0o6CJZ&#10;Zfuv2a3ena8POm5iecK1UsPP/nsOwlPv3+KXe6vD/GSaxBP4/xMA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iNMwgAAAN8AAAAPAAAAAAAAAAAAAAAAAJgCAABkcnMvZG93&#10;bnJldi54bWxQSwUGAAAAAAQABAD1AAAAhwMAAAAA&#10;" path="m,l6427978,r,9144l,9144,,e" fillcolor="#ddd" stroked="f" strokeweight="0">
                  <v:stroke miterlimit="83231f" joinstyle="miter"/>
                  <v:path arrowok="t" textboxrect="0,0,6427978,9144"/>
                </v:shape>
                <w10:anchorlock/>
              </v:group>
            </w:pict>
          </mc:Fallback>
        </mc:AlternateContent>
      </w:r>
    </w:p>
    <w:p w:rsidR="008F07AD" w:rsidRPr="00EC5803" w:rsidRDefault="008F07AD" w:rsidP="008F07AD">
      <w:pPr>
        <w:spacing w:after="3" w:line="248" w:lineRule="auto"/>
        <w:ind w:left="278" w:hanging="10"/>
        <w:rPr>
          <w:rFonts w:ascii="Times New Roman" w:hAnsi="Times New Roman" w:cs="Times New Roman"/>
        </w:rPr>
      </w:pPr>
      <w:r w:rsidRPr="00EC5803">
        <w:rPr>
          <w:rFonts w:ascii="Times New Roman" w:eastAsia="Times New Roman" w:hAnsi="Times New Roman" w:cs="Times New Roman"/>
          <w:sz w:val="18"/>
        </w:rPr>
        <w:t>De functie komt voor in grotere bloembollen groothandelsbedrijven. Functionaris werkt volledig onder verantwoordelijkheid van het afdelingshoofd of en binnen vastgestelde werkafspraken, regels en voorschriften. Maakt gebruik van standaard administratieve computerprogramma’s</w:t>
      </w:r>
      <w:r w:rsidRPr="00EC5803">
        <w:rPr>
          <w:rFonts w:ascii="Times New Roman" w:eastAsia="Times New Roman" w:hAnsi="Times New Roman" w:cs="Times New Roman"/>
          <w:sz w:val="20"/>
        </w:rPr>
        <w:t xml:space="preserve">  </w:t>
      </w:r>
    </w:p>
    <w:p w:rsidR="008F07AD" w:rsidRPr="00EC5803" w:rsidRDefault="008F07AD" w:rsidP="008F07AD">
      <w:pPr>
        <w:spacing w:after="333" w:line="248" w:lineRule="auto"/>
        <w:ind w:left="278" w:hanging="10"/>
        <w:rPr>
          <w:rFonts w:ascii="Times New Roman" w:hAnsi="Times New Roman" w:cs="Times New Roman"/>
        </w:rPr>
      </w:pPr>
      <w:r w:rsidRPr="00EC5803">
        <w:rPr>
          <w:rFonts w:ascii="Times New Roman" w:eastAsia="Times New Roman" w:hAnsi="Times New Roman" w:cs="Times New Roman"/>
          <w:sz w:val="18"/>
        </w:rPr>
        <w:t xml:space="preserve">Het betreft de administratief medewerker, die volledig onder verantwoordelijkheid van het afdelingshoofd  en binnen vastgestelde werkafspraken, regels en voorschriften tijdens en buiten het seizoen werkt. De administratief medewerker maakt gebruik van standaard administratieve computerprogramma’s. </w:t>
      </w:r>
    </w:p>
    <w:p w:rsidR="008F07AD" w:rsidRPr="00EC5803" w:rsidRDefault="008F07AD" w:rsidP="008F07AD">
      <w:pPr>
        <w:pStyle w:val="Kop2"/>
        <w:ind w:left="-5"/>
      </w:pPr>
      <w:r w:rsidRPr="00EC5803">
        <w:t>POSITIE IN DE ORGANISATIE</w:t>
      </w:r>
    </w:p>
    <w:p w:rsidR="008F07AD" w:rsidRPr="00EC5803" w:rsidRDefault="008F07AD" w:rsidP="008F07AD">
      <w:pPr>
        <w:spacing w:after="7"/>
        <w:ind w:left="-29" w:right="-68"/>
        <w:rPr>
          <w:rFonts w:ascii="Times New Roman" w:hAnsi="Times New Roman" w:cs="Times New Roman"/>
        </w:rPr>
      </w:pPr>
      <w:r w:rsidRPr="00EC5803">
        <w:rPr>
          <w:rFonts w:ascii="Times New Roman" w:hAnsi="Times New Roman" w:cs="Times New Roman"/>
          <w:noProof/>
          <w:lang w:val="en-US" w:eastAsia="nl-NL"/>
        </w:rPr>
        <mc:AlternateContent>
          <mc:Choice Requires="wpg">
            <w:drawing>
              <wp:inline distT="0" distB="0" distL="0" distR="0" wp14:anchorId="10BCED90" wp14:editId="3AF2577F">
                <wp:extent cx="6427978" cy="6096"/>
                <wp:effectExtent l="0" t="0" r="0" b="0"/>
                <wp:docPr id="100301" name="Group 100301"/>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217" name="Shape 127217"/>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6545EC6D" id="Group 100301"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">
                <v:shape id="Shape 127217"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G18QA&#10;AADfAAAADwAAAGRycy9kb3ducmV2LnhtbERPTWuDQBC9B/oflin0lqx6SFLrKqUgSS+Fml56G9yJ&#10;2rqzxt0Y8++7hUCOj/edFbPpxUSj6ywriFcRCOLa6o4bBV+HcrkF4Tyyxt4yKbiSgyJ/WGSYanvh&#10;T5oq34gQwi5FBa33Qyqlq1sy6FZ2IA7c0Y4GfYBjI/WIlxBueplE0Voa7Dg0tDjQW0v1b3U2CqZI&#10;dtXH8/bcv/+crvS9i+URS6WeHufXFxCeZn8X39x7HeYnmyTewP+fA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htf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rsidR="008F07AD" w:rsidRPr="00EC5803" w:rsidRDefault="00EC5803" w:rsidP="008F07AD">
      <w:pPr>
        <w:spacing w:after="30" w:line="248" w:lineRule="auto"/>
        <w:ind w:left="278" w:hanging="10"/>
        <w:rPr>
          <w:rFonts w:ascii="Times New Roman" w:hAnsi="Times New Roman" w:cs="Times New Roman"/>
        </w:rPr>
      </w:pPr>
      <w:r w:rsidRPr="00EC5803">
        <w:rPr>
          <w:rFonts w:ascii="Times New Roman" w:hAnsi="Times New Roman" w:cs="Times New Roman"/>
          <w:b/>
        </w:rPr>
        <w:t>Rapporteert aan</w:t>
      </w:r>
      <w:r w:rsidRPr="00EC5803">
        <w:rPr>
          <w:rFonts w:ascii="Times New Roman" w:hAnsi="Times New Roman" w:cs="Times New Roman"/>
          <w:b/>
        </w:rPr>
        <w:t>:</w:t>
      </w:r>
      <w:r>
        <w:rPr>
          <w:rFonts w:ascii="Times New Roman" w:eastAsia="Times New Roman" w:hAnsi="Times New Roman" w:cs="Times New Roman"/>
          <w:b/>
          <w:sz w:val="18"/>
        </w:rPr>
        <w:tab/>
      </w:r>
      <w:r w:rsidR="008F07AD" w:rsidRPr="00EC5803">
        <w:rPr>
          <w:rFonts w:ascii="Times New Roman" w:eastAsia="Times New Roman" w:hAnsi="Times New Roman" w:cs="Times New Roman"/>
          <w:sz w:val="18"/>
        </w:rPr>
        <w:t xml:space="preserve">hoofd verkoop of hoofd administratie </w:t>
      </w:r>
    </w:p>
    <w:p w:rsidR="008F07AD" w:rsidRPr="00EC5803" w:rsidRDefault="008F07AD" w:rsidP="00EC5803">
      <w:pPr>
        <w:spacing w:after="333" w:line="248" w:lineRule="auto"/>
        <w:ind w:left="278" w:right="95" w:hanging="10"/>
        <w:rPr>
          <w:rFonts w:ascii="Times New Roman" w:hAnsi="Times New Roman" w:cs="Times New Roman"/>
        </w:rPr>
      </w:pPr>
      <w:r w:rsidRPr="00EC5803">
        <w:rPr>
          <w:rFonts w:ascii="Times New Roman" w:eastAsia="Times New Roman" w:hAnsi="Times New Roman" w:cs="Times New Roman"/>
          <w:b/>
        </w:rPr>
        <w:t>Geeft leiding aan</w:t>
      </w:r>
      <w:r w:rsidR="00EC5803">
        <w:rPr>
          <w:rFonts w:ascii="Times New Roman" w:eastAsia="Times New Roman" w:hAnsi="Times New Roman" w:cs="Times New Roman"/>
          <w:b/>
        </w:rPr>
        <w:t>:</w:t>
      </w:r>
      <w:r w:rsidR="00EC5803">
        <w:rPr>
          <w:rFonts w:ascii="Times New Roman" w:eastAsia="Times New Roman" w:hAnsi="Times New Roman" w:cs="Times New Roman"/>
          <w:b/>
        </w:rPr>
        <w:tab/>
      </w:r>
      <w:r w:rsidRPr="00EC5803">
        <w:rPr>
          <w:rFonts w:ascii="Times New Roman" w:eastAsia="Times New Roman" w:hAnsi="Times New Roman" w:cs="Times New Roman"/>
          <w:sz w:val="18"/>
        </w:rPr>
        <w:t xml:space="preserve">niet van toepassing </w:t>
      </w:r>
    </w:p>
    <w:p w:rsidR="008F07AD" w:rsidRPr="00EC5803" w:rsidRDefault="008F07AD" w:rsidP="008F07AD">
      <w:pPr>
        <w:pStyle w:val="Kop2"/>
        <w:ind w:left="-5"/>
      </w:pPr>
      <w:r w:rsidRPr="00EC5803">
        <w:t xml:space="preserve">FUNCTIEDOEL </w:t>
      </w:r>
    </w:p>
    <w:p w:rsidR="008F07AD" w:rsidRPr="00EC5803" w:rsidRDefault="008F07AD" w:rsidP="008F07AD">
      <w:pPr>
        <w:spacing w:after="38"/>
        <w:ind w:left="-29" w:right="-68"/>
        <w:rPr>
          <w:rFonts w:ascii="Times New Roman" w:hAnsi="Times New Roman" w:cs="Times New Roman"/>
        </w:rPr>
      </w:pPr>
      <w:r w:rsidRPr="00EC5803">
        <w:rPr>
          <w:rFonts w:ascii="Times New Roman" w:hAnsi="Times New Roman" w:cs="Times New Roman"/>
          <w:noProof/>
          <w:lang w:val="en-US" w:eastAsia="nl-NL"/>
        </w:rPr>
        <mc:AlternateContent>
          <mc:Choice Requires="wpg">
            <w:drawing>
              <wp:inline distT="0" distB="0" distL="0" distR="0" wp14:anchorId="7E138716" wp14:editId="4E326308">
                <wp:extent cx="6427978" cy="6096"/>
                <wp:effectExtent l="0" t="0" r="0" b="0"/>
                <wp:docPr id="100302" name="Group 100302"/>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218" name="Shape 127218"/>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07FC27BE" id="Group 100302"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">
                <v:shape id="Shape 127218"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USpcMA&#10;AADfAAAADwAAAGRycy9kb3ducmV2LnhtbERPPW/CMBDdK/U/WFeJrTjJ0ELAoKoSalmQGljYTvGR&#10;BOJzGpsQ/j03VOr49L6X69G1aqA+NJ4NpNMEFHHpbcOVgcN+8zoDFSKyxdYzGbhTgPXq+WmJufU3&#10;/qGhiJWSEA45Gqhj7HKtQ1mTwzD1HbFwJ987jAL7StsebxLuWp0lyZt22LA01NjRZ03lpbg6A0Oi&#10;m2I3n13b7fn3TsevVJ9wY8zkZfxYgIo0xn/xn/vbyvzsPUtlsPwRAHr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USpcMAAADfAAAADwAAAAAAAAAAAAAAAACYAgAAZHJzL2Rv&#10;d25yZXYueG1sUEsFBgAAAAAEAAQA9QAAAIgDAAAAAA==&#10;" path="m,l6427978,r,9144l,9144,,e" fillcolor="#ddd" stroked="f" strokeweight="0">
                  <v:stroke miterlimit="83231f" joinstyle="miter"/>
                  <v:path arrowok="t" textboxrect="0,0,6427978,9144"/>
                </v:shape>
                <w10:anchorlock/>
              </v:group>
            </w:pict>
          </mc:Fallback>
        </mc:AlternateContent>
      </w:r>
    </w:p>
    <w:p w:rsidR="008F07AD" w:rsidRPr="00EC5803" w:rsidRDefault="008F07AD" w:rsidP="008F07AD">
      <w:pPr>
        <w:spacing w:after="333" w:line="248" w:lineRule="auto"/>
        <w:ind w:left="278" w:hanging="10"/>
        <w:rPr>
          <w:rFonts w:ascii="Times New Roman" w:hAnsi="Times New Roman" w:cs="Times New Roman"/>
        </w:rPr>
      </w:pPr>
      <w:r w:rsidRPr="00EC5803">
        <w:rPr>
          <w:rFonts w:ascii="Times New Roman" w:eastAsia="Times New Roman" w:hAnsi="Times New Roman" w:cs="Times New Roman"/>
          <w:sz w:val="18"/>
        </w:rPr>
        <w:t xml:space="preserve">Verwerken van administratieve gegevens ter ondersteuning van commerciële medewerkers en het commerciële proces. </w:t>
      </w:r>
    </w:p>
    <w:p w:rsidR="008F07AD" w:rsidRPr="00EC5803" w:rsidRDefault="008F07AD" w:rsidP="008F07AD">
      <w:pPr>
        <w:pStyle w:val="Kop2"/>
        <w:ind w:left="-5"/>
      </w:pPr>
      <w:r w:rsidRPr="00EC5803">
        <w:t xml:space="preserve">RESULTAATVERWACHTING / FUNCTIONELE ACTIVITEITEN </w:t>
      </w:r>
    </w:p>
    <w:tbl>
      <w:tblPr>
        <w:tblStyle w:val="TableGrid"/>
        <w:tblW w:w="9838" w:type="dxa"/>
        <w:tblInd w:w="-29" w:type="dxa"/>
        <w:tblCellMar>
          <w:top w:w="7" w:type="dxa"/>
          <w:left w:w="170" w:type="dxa"/>
          <w:right w:w="141" w:type="dxa"/>
        </w:tblCellMar>
        <w:tblLook w:val="04A0" w:firstRow="1" w:lastRow="0" w:firstColumn="1" w:lastColumn="0" w:noHBand="0" w:noVBand="1"/>
      </w:tblPr>
      <w:tblGrid>
        <w:gridCol w:w="585"/>
        <w:gridCol w:w="2035"/>
        <w:gridCol w:w="4667"/>
        <w:gridCol w:w="2551"/>
      </w:tblGrid>
      <w:tr w:rsidR="008F07AD" w:rsidRPr="00EC5803" w:rsidTr="00EC5803">
        <w:trPr>
          <w:trHeight w:val="180"/>
        </w:trPr>
        <w:tc>
          <w:tcPr>
            <w:tcW w:w="585" w:type="dxa"/>
            <w:vMerge w:val="restart"/>
            <w:tcBorders>
              <w:top w:val="single" w:sz="4" w:space="0" w:color="DDDDDD"/>
              <w:left w:val="nil"/>
              <w:bottom w:val="nil"/>
              <w:right w:val="single" w:sz="4" w:space="0" w:color="CCCCCC"/>
            </w:tcBorders>
          </w:tcPr>
          <w:p w:rsidR="008F07AD" w:rsidRPr="00EC5803" w:rsidRDefault="008F07AD" w:rsidP="00CF06F0">
            <w:pPr>
              <w:rPr>
                <w:rFonts w:ascii="Times New Roman" w:hAnsi="Times New Roman" w:cs="Times New Roman"/>
              </w:rPr>
            </w:pPr>
          </w:p>
        </w:tc>
        <w:tc>
          <w:tcPr>
            <w:tcW w:w="2035" w:type="dxa"/>
            <w:tcBorders>
              <w:top w:val="single" w:sz="4" w:space="0" w:color="CCCCCC"/>
              <w:left w:val="single" w:sz="4" w:space="0" w:color="CCCCCC"/>
              <w:bottom w:val="nil"/>
              <w:right w:val="nil"/>
            </w:tcBorders>
            <w:shd w:val="clear" w:color="auto" w:fill="CCCCCC"/>
            <w:vAlign w:val="bottom"/>
          </w:tcPr>
          <w:p w:rsidR="008F07AD" w:rsidRPr="00EC5803" w:rsidRDefault="008F07AD" w:rsidP="00CF06F0">
            <w:pPr>
              <w:rPr>
                <w:rFonts w:ascii="Times New Roman" w:hAnsi="Times New Roman" w:cs="Times New Roman"/>
              </w:rPr>
            </w:pPr>
          </w:p>
        </w:tc>
        <w:tc>
          <w:tcPr>
            <w:tcW w:w="4667" w:type="dxa"/>
            <w:tcBorders>
              <w:top w:val="single" w:sz="4" w:space="0" w:color="CCCCCC"/>
              <w:left w:val="nil"/>
              <w:bottom w:val="nil"/>
              <w:right w:val="nil"/>
            </w:tcBorders>
            <w:shd w:val="clear" w:color="auto" w:fill="CCCCCC"/>
          </w:tcPr>
          <w:p w:rsidR="008F07AD" w:rsidRPr="00EC5803" w:rsidRDefault="008F07AD" w:rsidP="00CF06F0">
            <w:pPr>
              <w:rPr>
                <w:rFonts w:ascii="Times New Roman" w:hAnsi="Times New Roman" w:cs="Times New Roman"/>
              </w:rPr>
            </w:pPr>
          </w:p>
        </w:tc>
        <w:tc>
          <w:tcPr>
            <w:tcW w:w="2551" w:type="dxa"/>
            <w:tcBorders>
              <w:top w:val="single" w:sz="4" w:space="0" w:color="CCCCCC"/>
              <w:left w:val="nil"/>
              <w:bottom w:val="nil"/>
              <w:right w:val="single" w:sz="4" w:space="0" w:color="CCCCCC"/>
            </w:tcBorders>
            <w:shd w:val="clear" w:color="auto" w:fill="CCCCCC"/>
          </w:tcPr>
          <w:p w:rsidR="008F07AD" w:rsidRPr="00EC5803" w:rsidRDefault="008F07AD" w:rsidP="00CF06F0">
            <w:pPr>
              <w:rPr>
                <w:rFonts w:ascii="Times New Roman" w:hAnsi="Times New Roman" w:cs="Times New Roman"/>
              </w:rPr>
            </w:pPr>
          </w:p>
        </w:tc>
      </w:tr>
      <w:tr w:rsidR="008F07AD" w:rsidRPr="00EC5803" w:rsidTr="00EC5803">
        <w:trPr>
          <w:trHeight w:val="253"/>
        </w:trPr>
        <w:tc>
          <w:tcPr>
            <w:tcW w:w="0" w:type="auto"/>
            <w:vMerge/>
            <w:tcBorders>
              <w:top w:val="nil"/>
              <w:left w:val="nil"/>
              <w:bottom w:val="nil"/>
              <w:right w:val="single" w:sz="4" w:space="0" w:color="CCCCCC"/>
            </w:tcBorders>
          </w:tcPr>
          <w:p w:rsidR="008F07AD" w:rsidRPr="00EC5803" w:rsidRDefault="008F07AD" w:rsidP="00CF06F0">
            <w:pPr>
              <w:rPr>
                <w:rFonts w:ascii="Times New Roman" w:hAnsi="Times New Roman" w:cs="Times New Roman"/>
              </w:rPr>
            </w:pPr>
          </w:p>
        </w:tc>
        <w:tc>
          <w:tcPr>
            <w:tcW w:w="2035" w:type="dxa"/>
            <w:tcBorders>
              <w:top w:val="nil"/>
              <w:left w:val="single" w:sz="4" w:space="0" w:color="CCCCCC"/>
              <w:bottom w:val="nil"/>
              <w:right w:val="single" w:sz="4" w:space="0" w:color="CCCCCC"/>
            </w:tcBorders>
            <w:shd w:val="clear" w:color="auto" w:fill="CCCCCC"/>
          </w:tcPr>
          <w:p w:rsidR="008F07AD" w:rsidRPr="00EC5803" w:rsidRDefault="008F07AD" w:rsidP="00CF06F0">
            <w:pPr>
              <w:rPr>
                <w:rFonts w:ascii="Times New Roman" w:hAnsi="Times New Roman" w:cs="Times New Roman"/>
              </w:rPr>
            </w:pPr>
            <w:r w:rsidRPr="00EC5803">
              <w:rPr>
                <w:rFonts w:ascii="Times New Roman" w:eastAsia="Times New Roman" w:hAnsi="Times New Roman" w:cs="Times New Roman"/>
                <w:b/>
              </w:rPr>
              <w:t xml:space="preserve">Resultaatgebieden  </w:t>
            </w:r>
          </w:p>
        </w:tc>
        <w:tc>
          <w:tcPr>
            <w:tcW w:w="4667" w:type="dxa"/>
            <w:tcBorders>
              <w:top w:val="nil"/>
              <w:left w:val="single" w:sz="4" w:space="0" w:color="CCCCCC"/>
              <w:bottom w:val="nil"/>
              <w:right w:val="single" w:sz="4" w:space="0" w:color="CCCCCC"/>
            </w:tcBorders>
            <w:shd w:val="clear" w:color="auto" w:fill="CCCCCC"/>
          </w:tcPr>
          <w:p w:rsidR="008F07AD" w:rsidRPr="00EC5803" w:rsidRDefault="008F07AD" w:rsidP="00CF06F0">
            <w:pPr>
              <w:ind w:left="1"/>
              <w:rPr>
                <w:rFonts w:ascii="Times New Roman" w:hAnsi="Times New Roman" w:cs="Times New Roman"/>
              </w:rPr>
            </w:pPr>
            <w:r w:rsidRPr="00EC5803">
              <w:rPr>
                <w:rFonts w:ascii="Times New Roman" w:eastAsia="Times New Roman" w:hAnsi="Times New Roman" w:cs="Times New Roman"/>
                <w:b/>
              </w:rPr>
              <w:t xml:space="preserve">Kernactiviteiten  </w:t>
            </w:r>
          </w:p>
        </w:tc>
        <w:tc>
          <w:tcPr>
            <w:tcW w:w="2551" w:type="dxa"/>
            <w:tcBorders>
              <w:top w:val="nil"/>
              <w:left w:val="single" w:sz="4" w:space="0" w:color="CCCCCC"/>
              <w:bottom w:val="nil"/>
              <w:right w:val="single" w:sz="4" w:space="0" w:color="CCCCCC"/>
            </w:tcBorders>
            <w:shd w:val="clear" w:color="auto" w:fill="CCCCCC"/>
          </w:tcPr>
          <w:p w:rsidR="008F07AD" w:rsidRPr="00EC5803" w:rsidRDefault="008F07AD" w:rsidP="00CF06F0">
            <w:pPr>
              <w:ind w:left="1"/>
              <w:rPr>
                <w:rFonts w:ascii="Times New Roman" w:hAnsi="Times New Roman" w:cs="Times New Roman"/>
              </w:rPr>
            </w:pPr>
            <w:r w:rsidRPr="00EC5803">
              <w:rPr>
                <w:rFonts w:ascii="Times New Roman" w:eastAsia="Times New Roman" w:hAnsi="Times New Roman" w:cs="Times New Roman"/>
                <w:b/>
              </w:rPr>
              <w:t xml:space="preserve">Resultaatcriteria  </w:t>
            </w:r>
          </w:p>
        </w:tc>
      </w:tr>
      <w:tr w:rsidR="008F07AD" w:rsidRPr="00EC5803" w:rsidTr="00EC5803">
        <w:trPr>
          <w:trHeight w:val="176"/>
        </w:trPr>
        <w:tc>
          <w:tcPr>
            <w:tcW w:w="0" w:type="auto"/>
            <w:vMerge/>
            <w:tcBorders>
              <w:top w:val="nil"/>
              <w:left w:val="nil"/>
              <w:bottom w:val="nil"/>
              <w:right w:val="single" w:sz="4" w:space="0" w:color="CCCCCC"/>
            </w:tcBorders>
          </w:tcPr>
          <w:p w:rsidR="008F07AD" w:rsidRPr="00EC5803" w:rsidRDefault="008F07AD" w:rsidP="00CF06F0">
            <w:pPr>
              <w:rPr>
                <w:rFonts w:ascii="Times New Roman" w:hAnsi="Times New Roman" w:cs="Times New Roman"/>
              </w:rPr>
            </w:pPr>
          </w:p>
        </w:tc>
        <w:tc>
          <w:tcPr>
            <w:tcW w:w="2035" w:type="dxa"/>
            <w:tcBorders>
              <w:top w:val="nil"/>
              <w:left w:val="single" w:sz="4" w:space="0" w:color="CCCCCC"/>
              <w:bottom w:val="nil"/>
              <w:right w:val="single" w:sz="4" w:space="0" w:color="CCCCCC"/>
            </w:tcBorders>
            <w:shd w:val="clear" w:color="auto" w:fill="CCCCCC"/>
          </w:tcPr>
          <w:p w:rsidR="008F07AD" w:rsidRPr="00EC5803" w:rsidRDefault="008F07AD" w:rsidP="00CF06F0">
            <w:pPr>
              <w:rPr>
                <w:rFonts w:ascii="Times New Roman" w:hAnsi="Times New Roman" w:cs="Times New Roman"/>
              </w:rPr>
            </w:pPr>
          </w:p>
        </w:tc>
        <w:tc>
          <w:tcPr>
            <w:tcW w:w="4667" w:type="dxa"/>
            <w:tcBorders>
              <w:top w:val="nil"/>
              <w:left w:val="single" w:sz="4" w:space="0" w:color="CCCCCC"/>
              <w:bottom w:val="nil"/>
              <w:right w:val="single" w:sz="4" w:space="0" w:color="CCCCCC"/>
            </w:tcBorders>
            <w:shd w:val="clear" w:color="auto" w:fill="CCCCCC"/>
          </w:tcPr>
          <w:p w:rsidR="008F07AD" w:rsidRPr="00EC5803" w:rsidRDefault="008F07AD" w:rsidP="00CF06F0">
            <w:pPr>
              <w:rPr>
                <w:rFonts w:ascii="Times New Roman" w:hAnsi="Times New Roman" w:cs="Times New Roman"/>
              </w:rPr>
            </w:pPr>
          </w:p>
        </w:tc>
        <w:tc>
          <w:tcPr>
            <w:tcW w:w="2551" w:type="dxa"/>
            <w:tcBorders>
              <w:top w:val="nil"/>
              <w:left w:val="single" w:sz="4" w:space="0" w:color="CCCCCC"/>
              <w:bottom w:val="nil"/>
              <w:right w:val="single" w:sz="4" w:space="0" w:color="CCCCCC"/>
            </w:tcBorders>
            <w:shd w:val="clear" w:color="auto" w:fill="CCCCCC"/>
          </w:tcPr>
          <w:p w:rsidR="008F07AD" w:rsidRPr="00EC5803" w:rsidRDefault="008F07AD" w:rsidP="00CF06F0">
            <w:pPr>
              <w:rPr>
                <w:rFonts w:ascii="Times New Roman" w:hAnsi="Times New Roman" w:cs="Times New Roman"/>
              </w:rPr>
            </w:pPr>
          </w:p>
        </w:tc>
      </w:tr>
      <w:tr w:rsidR="008F07AD" w:rsidRPr="00EC5803" w:rsidTr="00EC5803">
        <w:trPr>
          <w:trHeight w:val="2853"/>
        </w:trPr>
        <w:tc>
          <w:tcPr>
            <w:tcW w:w="0" w:type="auto"/>
            <w:vMerge/>
            <w:tcBorders>
              <w:top w:val="nil"/>
              <w:left w:val="nil"/>
              <w:bottom w:val="nil"/>
              <w:right w:val="single" w:sz="4" w:space="0" w:color="CCCCCC"/>
            </w:tcBorders>
          </w:tcPr>
          <w:p w:rsidR="008F07AD" w:rsidRPr="00EC5803" w:rsidRDefault="008F07AD" w:rsidP="00CF06F0">
            <w:pPr>
              <w:rPr>
                <w:rFonts w:ascii="Times New Roman" w:hAnsi="Times New Roman" w:cs="Times New Roman"/>
              </w:rPr>
            </w:pPr>
          </w:p>
        </w:tc>
        <w:tc>
          <w:tcPr>
            <w:tcW w:w="2035" w:type="dxa"/>
            <w:tcBorders>
              <w:top w:val="nil"/>
              <w:left w:val="single" w:sz="4" w:space="0" w:color="CCCCCC"/>
              <w:bottom w:val="single" w:sz="4" w:space="0" w:color="CCCCCC"/>
              <w:right w:val="single" w:sz="4" w:space="0" w:color="CCCCCC"/>
            </w:tcBorders>
          </w:tcPr>
          <w:p w:rsidR="008F07AD" w:rsidRPr="00EC5803" w:rsidRDefault="008F07AD" w:rsidP="00EC5803">
            <w:pPr>
              <w:rPr>
                <w:rFonts w:ascii="Times New Roman" w:hAnsi="Times New Roman" w:cs="Times New Roman"/>
              </w:rPr>
            </w:pPr>
            <w:r w:rsidRPr="00EC5803">
              <w:rPr>
                <w:rFonts w:ascii="Times New Roman" w:eastAsia="Times New Roman" w:hAnsi="Times New Roman" w:cs="Times New Roman"/>
                <w:sz w:val="18"/>
              </w:rPr>
              <w:t xml:space="preserve">Verwerkte orders </w:t>
            </w:r>
            <w:bookmarkStart w:id="0" w:name="_GoBack"/>
            <w:bookmarkEnd w:id="0"/>
          </w:p>
        </w:tc>
        <w:tc>
          <w:tcPr>
            <w:tcW w:w="4667" w:type="dxa"/>
            <w:tcBorders>
              <w:top w:val="nil"/>
              <w:left w:val="single" w:sz="4" w:space="0" w:color="CCCCCC"/>
              <w:bottom w:val="single" w:sz="4" w:space="0" w:color="CCCCCC"/>
              <w:right w:val="single" w:sz="4" w:space="0" w:color="CCCCCC"/>
            </w:tcBorders>
          </w:tcPr>
          <w:p w:rsidR="008F07AD" w:rsidRPr="00EC5803" w:rsidRDefault="008F07AD" w:rsidP="00EC5803">
            <w:pPr>
              <w:numPr>
                <w:ilvl w:val="0"/>
                <w:numId w:val="20"/>
              </w:numPr>
              <w:spacing w:after="38" w:line="238" w:lineRule="auto"/>
              <w:ind w:hanging="170"/>
              <w:rPr>
                <w:rFonts w:ascii="Times New Roman" w:hAnsi="Times New Roman" w:cs="Times New Roman"/>
              </w:rPr>
            </w:pPr>
            <w:r w:rsidRPr="00EC5803">
              <w:rPr>
                <w:rFonts w:ascii="Times New Roman" w:eastAsia="Times New Roman" w:hAnsi="Times New Roman" w:cs="Times New Roman"/>
                <w:sz w:val="18"/>
              </w:rPr>
              <w:t xml:space="preserve">verwerken van orders in het geautomatiseerde systeem, zodanig dat een juiste en tijdige orderuitvoering kan worden gerealiseerd </w:t>
            </w:r>
          </w:p>
          <w:p w:rsidR="008F07AD" w:rsidRPr="00EC5803" w:rsidRDefault="008F07AD" w:rsidP="00EC5803">
            <w:pPr>
              <w:numPr>
                <w:ilvl w:val="0"/>
                <w:numId w:val="20"/>
              </w:numPr>
              <w:spacing w:after="35"/>
              <w:ind w:hanging="170"/>
              <w:rPr>
                <w:rFonts w:ascii="Times New Roman" w:hAnsi="Times New Roman" w:cs="Times New Roman"/>
              </w:rPr>
            </w:pPr>
            <w:r w:rsidRPr="00EC5803">
              <w:rPr>
                <w:rFonts w:ascii="Times New Roman" w:eastAsia="Times New Roman" w:hAnsi="Times New Roman" w:cs="Times New Roman"/>
                <w:sz w:val="18"/>
              </w:rPr>
              <w:t xml:space="preserve">controleren en completeren van orderformulieren (inkoop en verkoop) </w:t>
            </w:r>
          </w:p>
          <w:p w:rsidR="008F07AD" w:rsidRPr="00EC5803" w:rsidRDefault="008F07AD" w:rsidP="00EC5803">
            <w:pPr>
              <w:numPr>
                <w:ilvl w:val="0"/>
                <w:numId w:val="20"/>
              </w:numPr>
              <w:spacing w:after="40" w:line="238" w:lineRule="auto"/>
              <w:ind w:hanging="170"/>
              <w:rPr>
                <w:rFonts w:ascii="Times New Roman" w:hAnsi="Times New Roman" w:cs="Times New Roman"/>
              </w:rPr>
            </w:pPr>
            <w:r w:rsidRPr="00EC5803">
              <w:rPr>
                <w:rFonts w:ascii="Times New Roman" w:eastAsia="Times New Roman" w:hAnsi="Times New Roman" w:cs="Times New Roman"/>
                <w:sz w:val="18"/>
              </w:rPr>
              <w:t xml:space="preserve">raadplegen van geautomatiseerde systemen m.b.t. bijvoorbeeld voorraadniveaus, productieplanning, kredietvoorwaarden e.d. </w:t>
            </w:r>
          </w:p>
          <w:p w:rsidR="008F07AD" w:rsidRPr="00EC5803" w:rsidRDefault="008F07AD" w:rsidP="00EC5803">
            <w:pPr>
              <w:numPr>
                <w:ilvl w:val="0"/>
                <w:numId w:val="20"/>
              </w:numPr>
              <w:spacing w:after="19"/>
              <w:ind w:hanging="170"/>
              <w:rPr>
                <w:rFonts w:ascii="Times New Roman" w:hAnsi="Times New Roman" w:cs="Times New Roman"/>
              </w:rPr>
            </w:pPr>
            <w:r w:rsidRPr="00EC5803">
              <w:rPr>
                <w:rFonts w:ascii="Times New Roman" w:eastAsia="Times New Roman" w:hAnsi="Times New Roman" w:cs="Times New Roman"/>
                <w:sz w:val="18"/>
              </w:rPr>
              <w:t xml:space="preserve">inwinnen van informatie bij vragen en/of problemen bij (commercieel) medewerkers </w:t>
            </w:r>
          </w:p>
          <w:p w:rsidR="008F07AD" w:rsidRPr="00EC5803" w:rsidRDefault="008F07AD" w:rsidP="00EC5803">
            <w:pPr>
              <w:numPr>
                <w:ilvl w:val="0"/>
                <w:numId w:val="20"/>
              </w:numPr>
              <w:ind w:hanging="170"/>
              <w:rPr>
                <w:rFonts w:ascii="Times New Roman" w:hAnsi="Times New Roman" w:cs="Times New Roman"/>
              </w:rPr>
            </w:pPr>
            <w:r w:rsidRPr="00EC5803">
              <w:rPr>
                <w:rFonts w:ascii="Times New Roman" w:eastAsia="Times New Roman" w:hAnsi="Times New Roman" w:cs="Times New Roman"/>
                <w:sz w:val="18"/>
              </w:rPr>
              <w:t xml:space="preserve">op verzoek raadplegen van contracten en informeren van betrokken medewerker(s) </w:t>
            </w:r>
          </w:p>
        </w:tc>
        <w:tc>
          <w:tcPr>
            <w:tcW w:w="2551" w:type="dxa"/>
            <w:tcBorders>
              <w:top w:val="nil"/>
              <w:left w:val="single" w:sz="4" w:space="0" w:color="CCCCCC"/>
              <w:bottom w:val="single" w:sz="4" w:space="0" w:color="CCCCCC"/>
              <w:right w:val="single" w:sz="4" w:space="0" w:color="CCCCCC"/>
            </w:tcBorders>
          </w:tcPr>
          <w:p w:rsidR="008F07AD" w:rsidRPr="00EC5803" w:rsidRDefault="008F07AD" w:rsidP="00EC5803">
            <w:pPr>
              <w:numPr>
                <w:ilvl w:val="0"/>
                <w:numId w:val="21"/>
              </w:numPr>
              <w:spacing w:after="29" w:line="239" w:lineRule="auto"/>
              <w:ind w:hanging="170"/>
              <w:rPr>
                <w:rFonts w:ascii="Times New Roman" w:hAnsi="Times New Roman" w:cs="Times New Roman"/>
              </w:rPr>
            </w:pPr>
            <w:r w:rsidRPr="00EC5803">
              <w:rPr>
                <w:rFonts w:ascii="Times New Roman" w:hAnsi="Times New Roman" w:cs="Times New Roman"/>
                <w:sz w:val="18"/>
              </w:rPr>
              <w:t xml:space="preserve">compleetheid van orderformulieren </w:t>
            </w:r>
          </w:p>
          <w:p w:rsidR="008F07AD" w:rsidRPr="00EC5803" w:rsidRDefault="008F07AD" w:rsidP="00EC5803">
            <w:pPr>
              <w:numPr>
                <w:ilvl w:val="0"/>
                <w:numId w:val="21"/>
              </w:numPr>
              <w:spacing w:after="29" w:line="239" w:lineRule="auto"/>
              <w:ind w:hanging="170"/>
              <w:rPr>
                <w:rFonts w:ascii="Times New Roman" w:hAnsi="Times New Roman" w:cs="Times New Roman"/>
              </w:rPr>
            </w:pPr>
            <w:r w:rsidRPr="00EC5803">
              <w:rPr>
                <w:rFonts w:ascii="Times New Roman" w:hAnsi="Times New Roman" w:cs="Times New Roman"/>
                <w:sz w:val="18"/>
              </w:rPr>
              <w:t xml:space="preserve">inhoudelijke juistheid van informatie </w:t>
            </w:r>
          </w:p>
          <w:p w:rsidR="008F07AD" w:rsidRPr="00EC5803" w:rsidRDefault="008F07AD" w:rsidP="00EC5803">
            <w:pPr>
              <w:numPr>
                <w:ilvl w:val="0"/>
                <w:numId w:val="21"/>
              </w:numPr>
              <w:ind w:hanging="170"/>
              <w:rPr>
                <w:rFonts w:ascii="Times New Roman" w:hAnsi="Times New Roman" w:cs="Times New Roman"/>
              </w:rPr>
            </w:pPr>
            <w:r w:rsidRPr="00EC5803">
              <w:rPr>
                <w:rFonts w:ascii="Times New Roman" w:hAnsi="Times New Roman" w:cs="Times New Roman"/>
                <w:sz w:val="18"/>
              </w:rPr>
              <w:t xml:space="preserve">actualiteit van ordergegevens </w:t>
            </w:r>
          </w:p>
        </w:tc>
      </w:tr>
      <w:tr w:rsidR="008F07AD" w:rsidRPr="00EC5803" w:rsidTr="00EC5803">
        <w:trPr>
          <w:trHeight w:val="723"/>
        </w:trPr>
        <w:tc>
          <w:tcPr>
            <w:tcW w:w="0" w:type="auto"/>
            <w:vMerge/>
            <w:tcBorders>
              <w:top w:val="nil"/>
              <w:left w:val="nil"/>
              <w:bottom w:val="nil"/>
              <w:right w:val="single" w:sz="4" w:space="0" w:color="CCCCCC"/>
            </w:tcBorders>
          </w:tcPr>
          <w:p w:rsidR="008F07AD" w:rsidRPr="00EC5803" w:rsidRDefault="008F07AD" w:rsidP="00CF06F0">
            <w:pPr>
              <w:rPr>
                <w:rFonts w:ascii="Times New Roman" w:hAnsi="Times New Roman" w:cs="Times New Roman"/>
              </w:rPr>
            </w:pPr>
          </w:p>
        </w:tc>
        <w:tc>
          <w:tcPr>
            <w:tcW w:w="2035" w:type="dxa"/>
            <w:tcBorders>
              <w:top w:val="single" w:sz="4" w:space="0" w:color="CCCCCC"/>
              <w:left w:val="single" w:sz="4" w:space="0" w:color="CCCCCC"/>
              <w:bottom w:val="single" w:sz="4" w:space="0" w:color="CCCCCC"/>
              <w:right w:val="single" w:sz="4" w:space="0" w:color="CCCCCC"/>
            </w:tcBorders>
          </w:tcPr>
          <w:p w:rsidR="008F07AD" w:rsidRPr="00EC5803" w:rsidRDefault="008F07AD" w:rsidP="00EC5803">
            <w:pPr>
              <w:rPr>
                <w:rFonts w:ascii="Times New Roman" w:hAnsi="Times New Roman" w:cs="Times New Roman"/>
              </w:rPr>
            </w:pPr>
            <w:r w:rsidRPr="00EC5803">
              <w:rPr>
                <w:rFonts w:ascii="Times New Roman" w:eastAsia="Times New Roman" w:hAnsi="Times New Roman" w:cs="Times New Roman"/>
                <w:sz w:val="18"/>
              </w:rPr>
              <w:t xml:space="preserve">Bijgehouden bestanden </w:t>
            </w:r>
          </w:p>
        </w:tc>
        <w:tc>
          <w:tcPr>
            <w:tcW w:w="4667" w:type="dxa"/>
            <w:tcBorders>
              <w:top w:val="single" w:sz="4" w:space="0" w:color="CCCCCC"/>
              <w:left w:val="single" w:sz="4" w:space="0" w:color="CCCCCC"/>
              <w:bottom w:val="single" w:sz="4" w:space="0" w:color="CCCCCC"/>
              <w:right w:val="single" w:sz="4" w:space="0" w:color="CCCCCC"/>
            </w:tcBorders>
          </w:tcPr>
          <w:p w:rsidR="008F07AD" w:rsidRPr="00EC5803" w:rsidRDefault="00EC5803" w:rsidP="00EC5803">
            <w:pPr>
              <w:numPr>
                <w:ilvl w:val="0"/>
                <w:numId w:val="20"/>
              </w:numPr>
              <w:ind w:hanging="170"/>
              <w:rPr>
                <w:rFonts w:ascii="Times New Roman" w:hAnsi="Times New Roman" w:cs="Times New Roman"/>
              </w:rPr>
            </w:pPr>
            <w:r>
              <w:rPr>
                <w:rFonts w:ascii="Times New Roman" w:hAnsi="Times New Roman" w:cs="Times New Roman"/>
                <w:sz w:val="18"/>
              </w:rPr>
              <w:t>b</w:t>
            </w:r>
            <w:r w:rsidR="008F07AD" w:rsidRPr="00EC5803">
              <w:rPr>
                <w:rFonts w:ascii="Times New Roman" w:hAnsi="Times New Roman" w:cs="Times New Roman"/>
                <w:sz w:val="18"/>
              </w:rPr>
              <w:t xml:space="preserve">ijhouden van bestanden in geautomatiseerde systemen. </w:t>
            </w:r>
          </w:p>
        </w:tc>
        <w:tc>
          <w:tcPr>
            <w:tcW w:w="2551" w:type="dxa"/>
            <w:tcBorders>
              <w:top w:val="single" w:sz="4" w:space="0" w:color="CCCCCC"/>
              <w:left w:val="single" w:sz="4" w:space="0" w:color="CCCCCC"/>
              <w:bottom w:val="single" w:sz="4" w:space="0" w:color="CCCCCC"/>
              <w:right w:val="single" w:sz="4" w:space="0" w:color="CCCCCC"/>
            </w:tcBorders>
          </w:tcPr>
          <w:p w:rsidR="008F07AD" w:rsidRPr="00EC5803" w:rsidRDefault="008F07AD" w:rsidP="00EC5803">
            <w:pPr>
              <w:numPr>
                <w:ilvl w:val="0"/>
                <w:numId w:val="20"/>
              </w:numPr>
              <w:ind w:hanging="170"/>
              <w:rPr>
                <w:rFonts w:ascii="Times New Roman" w:hAnsi="Times New Roman" w:cs="Times New Roman"/>
              </w:rPr>
            </w:pPr>
            <w:r w:rsidRPr="00EC5803">
              <w:rPr>
                <w:rFonts w:ascii="Times New Roman" w:hAnsi="Times New Roman" w:cs="Times New Roman"/>
                <w:sz w:val="18"/>
              </w:rPr>
              <w:t xml:space="preserve">actualiteit van bestandsinhoud </w:t>
            </w:r>
          </w:p>
        </w:tc>
      </w:tr>
      <w:tr w:rsidR="008F07AD" w:rsidRPr="00EC5803" w:rsidTr="00EC5803">
        <w:trPr>
          <w:trHeight w:val="1708"/>
        </w:trPr>
        <w:tc>
          <w:tcPr>
            <w:tcW w:w="0" w:type="auto"/>
            <w:vMerge/>
            <w:tcBorders>
              <w:top w:val="nil"/>
              <w:left w:val="nil"/>
              <w:bottom w:val="nil"/>
              <w:right w:val="single" w:sz="4" w:space="0" w:color="CCCCCC"/>
            </w:tcBorders>
          </w:tcPr>
          <w:p w:rsidR="008F07AD" w:rsidRPr="00EC5803" w:rsidRDefault="008F07AD" w:rsidP="00CF06F0">
            <w:pPr>
              <w:rPr>
                <w:rFonts w:ascii="Times New Roman" w:hAnsi="Times New Roman" w:cs="Times New Roman"/>
              </w:rPr>
            </w:pPr>
          </w:p>
        </w:tc>
        <w:tc>
          <w:tcPr>
            <w:tcW w:w="2035" w:type="dxa"/>
            <w:tcBorders>
              <w:top w:val="single" w:sz="4" w:space="0" w:color="CCCCCC"/>
              <w:left w:val="single" w:sz="4" w:space="0" w:color="CCCCCC"/>
              <w:bottom w:val="single" w:sz="4" w:space="0" w:color="CCCCCC"/>
              <w:right w:val="single" w:sz="4" w:space="0" w:color="CCCCCC"/>
            </w:tcBorders>
          </w:tcPr>
          <w:p w:rsidR="008F07AD" w:rsidRPr="00EC5803" w:rsidRDefault="008F07AD" w:rsidP="00EC5803">
            <w:pPr>
              <w:rPr>
                <w:rFonts w:ascii="Times New Roman" w:hAnsi="Times New Roman" w:cs="Times New Roman"/>
              </w:rPr>
            </w:pPr>
            <w:r w:rsidRPr="00EC5803">
              <w:rPr>
                <w:rFonts w:ascii="Times New Roman" w:eastAsia="Times New Roman" w:hAnsi="Times New Roman" w:cs="Times New Roman"/>
                <w:sz w:val="18"/>
              </w:rPr>
              <w:t xml:space="preserve">Verleende ondersteuning </w:t>
            </w:r>
          </w:p>
        </w:tc>
        <w:tc>
          <w:tcPr>
            <w:tcW w:w="4667" w:type="dxa"/>
            <w:tcBorders>
              <w:top w:val="single" w:sz="4" w:space="0" w:color="CCCCCC"/>
              <w:left w:val="single" w:sz="4" w:space="0" w:color="CCCCCC"/>
              <w:bottom w:val="single" w:sz="4" w:space="0" w:color="CCCCCC"/>
              <w:right w:val="single" w:sz="4" w:space="0" w:color="CCCCCC"/>
            </w:tcBorders>
          </w:tcPr>
          <w:p w:rsidR="008F07AD" w:rsidRPr="00EC5803" w:rsidRDefault="008F07AD" w:rsidP="00EC5803">
            <w:pPr>
              <w:numPr>
                <w:ilvl w:val="0"/>
                <w:numId w:val="22"/>
              </w:numPr>
              <w:spacing w:after="40" w:line="238" w:lineRule="auto"/>
              <w:ind w:hanging="170"/>
              <w:rPr>
                <w:rFonts w:ascii="Times New Roman" w:hAnsi="Times New Roman" w:cs="Times New Roman"/>
              </w:rPr>
            </w:pPr>
            <w:r w:rsidRPr="00EC5803">
              <w:rPr>
                <w:rFonts w:ascii="Times New Roman" w:eastAsia="Times New Roman" w:hAnsi="Times New Roman" w:cs="Times New Roman"/>
                <w:sz w:val="18"/>
              </w:rPr>
              <w:t xml:space="preserve">archiveren van stukken, bijhouden en periodiek schonen van archieven en bestanden </w:t>
            </w:r>
          </w:p>
          <w:p w:rsidR="008F07AD" w:rsidRPr="00EC5803" w:rsidRDefault="008F07AD" w:rsidP="00EC5803">
            <w:pPr>
              <w:numPr>
                <w:ilvl w:val="0"/>
                <w:numId w:val="22"/>
              </w:numPr>
              <w:spacing w:after="19"/>
              <w:ind w:hanging="170"/>
              <w:rPr>
                <w:rFonts w:ascii="Times New Roman" w:hAnsi="Times New Roman" w:cs="Times New Roman"/>
              </w:rPr>
            </w:pPr>
            <w:r w:rsidRPr="00EC5803">
              <w:rPr>
                <w:rFonts w:ascii="Times New Roman" w:eastAsia="Times New Roman" w:hAnsi="Times New Roman" w:cs="Times New Roman"/>
                <w:sz w:val="18"/>
              </w:rPr>
              <w:t xml:space="preserve">kopiëren en verspreiden van stukken </w:t>
            </w:r>
          </w:p>
          <w:p w:rsidR="008F07AD" w:rsidRPr="00EC5803" w:rsidRDefault="008F07AD" w:rsidP="00EC5803">
            <w:pPr>
              <w:numPr>
                <w:ilvl w:val="0"/>
                <w:numId w:val="22"/>
              </w:numPr>
              <w:spacing w:after="19"/>
              <w:ind w:hanging="170"/>
              <w:rPr>
                <w:rFonts w:ascii="Times New Roman" w:hAnsi="Times New Roman" w:cs="Times New Roman"/>
              </w:rPr>
            </w:pPr>
            <w:r w:rsidRPr="00EC5803">
              <w:rPr>
                <w:rFonts w:ascii="Times New Roman" w:eastAsia="Times New Roman" w:hAnsi="Times New Roman" w:cs="Times New Roman"/>
                <w:sz w:val="18"/>
              </w:rPr>
              <w:t xml:space="preserve">registreren van klachten en claims </w:t>
            </w:r>
          </w:p>
          <w:p w:rsidR="008F07AD" w:rsidRPr="00EC5803" w:rsidRDefault="008F07AD" w:rsidP="00EC5803">
            <w:pPr>
              <w:numPr>
                <w:ilvl w:val="0"/>
                <w:numId w:val="22"/>
              </w:numPr>
              <w:ind w:hanging="170"/>
              <w:rPr>
                <w:rFonts w:ascii="Times New Roman" w:hAnsi="Times New Roman" w:cs="Times New Roman"/>
              </w:rPr>
            </w:pPr>
            <w:r w:rsidRPr="00EC5803">
              <w:rPr>
                <w:rFonts w:ascii="Times New Roman" w:eastAsia="Times New Roman" w:hAnsi="Times New Roman" w:cs="Times New Roman"/>
                <w:sz w:val="18"/>
              </w:rPr>
              <w:t xml:space="preserve">bijhouden van voorraad kantoorbenodigdheden, uitgeven en afroepen van nieuwe voorraad </w:t>
            </w:r>
          </w:p>
        </w:tc>
        <w:tc>
          <w:tcPr>
            <w:tcW w:w="2551" w:type="dxa"/>
            <w:tcBorders>
              <w:top w:val="single" w:sz="4" w:space="0" w:color="CCCCCC"/>
              <w:left w:val="single" w:sz="4" w:space="0" w:color="CCCCCC"/>
              <w:bottom w:val="single" w:sz="4" w:space="0" w:color="CCCCCC"/>
              <w:right w:val="single" w:sz="4" w:space="0" w:color="CCCCCC"/>
            </w:tcBorders>
          </w:tcPr>
          <w:p w:rsidR="008F07AD" w:rsidRPr="00EC5803" w:rsidRDefault="008F07AD" w:rsidP="00EC5803">
            <w:pPr>
              <w:numPr>
                <w:ilvl w:val="0"/>
                <w:numId w:val="23"/>
              </w:numPr>
              <w:spacing w:after="29"/>
              <w:ind w:hanging="170"/>
              <w:rPr>
                <w:rFonts w:ascii="Times New Roman" w:hAnsi="Times New Roman" w:cs="Times New Roman"/>
              </w:rPr>
            </w:pPr>
            <w:r w:rsidRPr="00EC5803">
              <w:rPr>
                <w:rFonts w:ascii="Times New Roman" w:hAnsi="Times New Roman" w:cs="Times New Roman"/>
                <w:sz w:val="18"/>
              </w:rPr>
              <w:t xml:space="preserve">beschikbaarheid van archiefstukken en gegevensbestanden </w:t>
            </w:r>
          </w:p>
          <w:p w:rsidR="008F07AD" w:rsidRPr="00EC5803" w:rsidRDefault="008F07AD" w:rsidP="00EC5803">
            <w:pPr>
              <w:numPr>
                <w:ilvl w:val="0"/>
                <w:numId w:val="23"/>
              </w:numPr>
              <w:spacing w:after="29" w:line="239" w:lineRule="auto"/>
              <w:ind w:hanging="170"/>
              <w:rPr>
                <w:rFonts w:ascii="Times New Roman" w:hAnsi="Times New Roman" w:cs="Times New Roman"/>
              </w:rPr>
            </w:pPr>
            <w:r w:rsidRPr="00EC5803">
              <w:rPr>
                <w:rFonts w:ascii="Times New Roman" w:hAnsi="Times New Roman" w:cs="Times New Roman"/>
                <w:sz w:val="18"/>
              </w:rPr>
              <w:t xml:space="preserve">juistheid van geregistreerde klachten en claims </w:t>
            </w:r>
          </w:p>
          <w:p w:rsidR="008F07AD" w:rsidRPr="00EC5803" w:rsidRDefault="008F07AD" w:rsidP="00EC5803">
            <w:pPr>
              <w:numPr>
                <w:ilvl w:val="0"/>
                <w:numId w:val="23"/>
              </w:numPr>
              <w:ind w:hanging="170"/>
              <w:rPr>
                <w:rFonts w:ascii="Times New Roman" w:hAnsi="Times New Roman" w:cs="Times New Roman"/>
              </w:rPr>
            </w:pPr>
            <w:r w:rsidRPr="00EC5803">
              <w:rPr>
                <w:rFonts w:ascii="Times New Roman" w:hAnsi="Times New Roman" w:cs="Times New Roman"/>
                <w:sz w:val="18"/>
              </w:rPr>
              <w:t xml:space="preserve">beschikbaarheid van kantoorartikelen </w:t>
            </w:r>
          </w:p>
        </w:tc>
      </w:tr>
    </w:tbl>
    <w:p w:rsidR="00EC5803" w:rsidRDefault="00EC5803" w:rsidP="008F07AD">
      <w:pPr>
        <w:pStyle w:val="Kop2"/>
        <w:ind w:left="-5"/>
      </w:pPr>
    </w:p>
    <w:p w:rsidR="00EC5803" w:rsidRDefault="00EC5803" w:rsidP="008F07AD">
      <w:pPr>
        <w:pStyle w:val="Kop2"/>
        <w:ind w:left="-5"/>
      </w:pPr>
    </w:p>
    <w:p w:rsidR="008F07AD" w:rsidRPr="00EC5803" w:rsidRDefault="008F07AD" w:rsidP="008F07AD">
      <w:pPr>
        <w:pStyle w:val="Kop2"/>
        <w:ind w:left="-5"/>
      </w:pPr>
      <w:r w:rsidRPr="00EC5803">
        <w:t xml:space="preserve">WERKGERELATEERDE BEZWAREN </w:t>
      </w:r>
    </w:p>
    <w:p w:rsidR="008F07AD" w:rsidRPr="00EC5803" w:rsidRDefault="008F07AD" w:rsidP="008F07AD">
      <w:pPr>
        <w:spacing w:after="35"/>
        <w:ind w:left="-29" w:right="-68"/>
        <w:rPr>
          <w:rFonts w:ascii="Times New Roman" w:hAnsi="Times New Roman" w:cs="Times New Roman"/>
        </w:rPr>
      </w:pPr>
      <w:r w:rsidRPr="00EC5803">
        <w:rPr>
          <w:rFonts w:ascii="Times New Roman" w:hAnsi="Times New Roman" w:cs="Times New Roman"/>
          <w:noProof/>
          <w:lang w:val="en-US" w:eastAsia="nl-NL"/>
        </w:rPr>
        <mc:AlternateContent>
          <mc:Choice Requires="wpg">
            <w:drawing>
              <wp:inline distT="0" distB="0" distL="0" distR="0" wp14:anchorId="7E0E1679" wp14:editId="7D8127B9">
                <wp:extent cx="6427978" cy="6096"/>
                <wp:effectExtent l="0" t="0" r="0" b="0"/>
                <wp:docPr id="100303" name="Group 100303"/>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219" name="Shape 127219"/>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6EBAB2C6" id="Group 100303"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">
                <v:shape id="Shape 127219"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m3PsQA&#10;AADfAAAADwAAAGRycy9kb3ducmV2LnhtbERPz2vCMBS+D/wfwhO8rWl7cLYzyhBk22Ww6sXbo3k2&#10;3ZqX2sRa//tlMNjx4/u93k62EyMNvnWsIEtSEMS10y03Co6H/eMKhA/IGjvHpOBOHrab2cMaS+1u&#10;/EljFRoRQ9iXqMCE0JdS+tqQRZ+4njhyZzdYDBEOjdQD3mK47WSepktpseXYYLCnnaH6u7paBWMq&#10;2+qjWF2796/LnU6vmTzjXqnFfHp5BhFoCv/iP/ebjvPzpzwr4PdPB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ptz7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rsidR="00E276DE" w:rsidRPr="00EC5803" w:rsidRDefault="008F07AD" w:rsidP="00EC5803">
      <w:pPr>
        <w:spacing w:after="185" w:line="249" w:lineRule="auto"/>
        <w:ind w:left="180" w:hanging="10"/>
        <w:rPr>
          <w:rFonts w:ascii="Times New Roman" w:hAnsi="Times New Roman" w:cs="Times New Roman"/>
        </w:rPr>
      </w:pPr>
      <w:r w:rsidRPr="00EC5803">
        <w:rPr>
          <w:rFonts w:ascii="Times New Roman" w:hAnsi="Times New Roman" w:cs="Times New Roman"/>
          <w:sz w:val="18"/>
        </w:rPr>
        <w:t xml:space="preserve">Eenzijdige houding en belasting van oog- en rugspieren bij het werken met beeldscherm (ca. 3-4 uur p.d.) </w:t>
      </w:r>
    </w:p>
    <w:sectPr w:rsidR="00E276DE" w:rsidRPr="00EC580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2AD" w:rsidRDefault="00FD72AD" w:rsidP="006A61E7">
      <w:pPr>
        <w:spacing w:after="0" w:line="240" w:lineRule="auto"/>
      </w:pPr>
      <w:r>
        <w:separator/>
      </w:r>
    </w:p>
  </w:endnote>
  <w:endnote w:type="continuationSeparator" w:id="0">
    <w:p w:rsidR="00FD72AD" w:rsidRDefault="00FD72AD" w:rsidP="006A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BF" w:rsidRDefault="005378BF">
    <w:pPr>
      <w:spacing w:after="0"/>
      <w:ind w:right="-71"/>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Pr="00C86FDE">
      <w:rPr>
        <w:rFonts w:ascii="Times New Roman" w:eastAsia="Times New Roman" w:hAnsi="Times New Roman" w:cs="Times New Roman"/>
        <w:noProof/>
      </w:rPr>
      <w:t>42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BF" w:rsidRDefault="005378BF">
    <w:pPr>
      <w:spacing w:after="0"/>
      <w:ind w:right="-71"/>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00EC5803" w:rsidRPr="00EC5803">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BF" w:rsidRDefault="005378BF">
    <w:pPr>
      <w:spacing w:after="0"/>
      <w:ind w:right="-71"/>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Times New Roman" w:eastAsia="Times New Roman" w:hAnsi="Times New Roman" w:cs="Times New Roman"/>
      </w:rPr>
      <w:t>25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2AD" w:rsidRDefault="00FD72AD" w:rsidP="006A61E7">
      <w:pPr>
        <w:spacing w:after="0" w:line="240" w:lineRule="auto"/>
      </w:pPr>
      <w:r>
        <w:separator/>
      </w:r>
    </w:p>
  </w:footnote>
  <w:footnote w:type="continuationSeparator" w:id="0">
    <w:p w:rsidR="00FD72AD" w:rsidRDefault="00FD72AD" w:rsidP="006A61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BF" w:rsidRDefault="005378B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BF" w:rsidRDefault="005378BF"/>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BF" w:rsidRDefault="005378B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6EB"/>
    <w:multiLevelType w:val="hybridMultilevel"/>
    <w:tmpl w:val="0FD22D42"/>
    <w:lvl w:ilvl="0" w:tplc="BA58391C">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9B2B952">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FF46320">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0C435A2">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7B299A4">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4D6850A">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31AC05E">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38AD380">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116E93A">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nsid w:val="02505755"/>
    <w:multiLevelType w:val="hybridMultilevel"/>
    <w:tmpl w:val="6248B7BA"/>
    <w:lvl w:ilvl="0" w:tplc="DA92B252">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AFA65AC">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2FA268A">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62AE8C6">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94AE764">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0F20AD8">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A12C162">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1728B36">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EFC40A2">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nsid w:val="03DD7039"/>
    <w:multiLevelType w:val="hybridMultilevel"/>
    <w:tmpl w:val="2B8AAE0C"/>
    <w:lvl w:ilvl="0" w:tplc="864EED38">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D74948A">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7700EC0">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020E264">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A46D930">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9DEFD6A">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A64BFFC">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A36648A">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0520970">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nsid w:val="059C5911"/>
    <w:multiLevelType w:val="hybridMultilevel"/>
    <w:tmpl w:val="65889648"/>
    <w:lvl w:ilvl="0" w:tplc="D5D6FDF0">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61ACF02">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C4C03A8">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26A8E0E">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2E07DB4">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82C5750">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B9E2FAA">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8628DC6">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A8C2E18">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nsid w:val="0E52183A"/>
    <w:multiLevelType w:val="hybridMultilevel"/>
    <w:tmpl w:val="48DA38FC"/>
    <w:lvl w:ilvl="0" w:tplc="8FB20512">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EDE481C">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BAEF094">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12CF958">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76CA594">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03E78AA">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CA2024A">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356D5D0">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A4E457E">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nsid w:val="14147C23"/>
    <w:multiLevelType w:val="hybridMultilevel"/>
    <w:tmpl w:val="5C58F70A"/>
    <w:lvl w:ilvl="0" w:tplc="CF44EC60">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1F27BD6">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CEE9B1C">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1F60130">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5528F54">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94CE8C8">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536F4E6">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8020212">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F24356">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nsid w:val="2C4924E8"/>
    <w:multiLevelType w:val="hybridMultilevel"/>
    <w:tmpl w:val="108C0666"/>
    <w:lvl w:ilvl="0" w:tplc="BAEEDCD2">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3EC6F02">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5EADBF4">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C2C9AB8">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5A7E2C">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10FDCE">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0CD992">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3600978">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6802E8">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nsid w:val="2E3C71C8"/>
    <w:multiLevelType w:val="hybridMultilevel"/>
    <w:tmpl w:val="C5A60278"/>
    <w:lvl w:ilvl="0" w:tplc="1B18F1D4">
      <w:start w:val="1"/>
      <w:numFmt w:val="bullet"/>
      <w:lvlText w:val="-"/>
      <w:lvlJc w:val="left"/>
      <w:pPr>
        <w:ind w:left="4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9FC05AC">
      <w:start w:val="1"/>
      <w:numFmt w:val="bullet"/>
      <w:lvlText w:val="o"/>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26619FE">
      <w:start w:val="1"/>
      <w:numFmt w:val="bullet"/>
      <w:lvlText w:val="▪"/>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16A1166">
      <w:start w:val="1"/>
      <w:numFmt w:val="bullet"/>
      <w:lvlText w:val="•"/>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800CA7E">
      <w:start w:val="1"/>
      <w:numFmt w:val="bullet"/>
      <w:lvlText w:val="o"/>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8248BAC">
      <w:start w:val="1"/>
      <w:numFmt w:val="bullet"/>
      <w:lvlText w:val="▪"/>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54EC970">
      <w:start w:val="1"/>
      <w:numFmt w:val="bullet"/>
      <w:lvlText w:val="•"/>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2866E86">
      <w:start w:val="1"/>
      <w:numFmt w:val="bullet"/>
      <w:lvlText w:val="o"/>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8261704">
      <w:start w:val="1"/>
      <w:numFmt w:val="bullet"/>
      <w:lvlText w:val="▪"/>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nsid w:val="2E523F87"/>
    <w:multiLevelType w:val="hybridMultilevel"/>
    <w:tmpl w:val="C9D0A762"/>
    <w:lvl w:ilvl="0" w:tplc="CBA65356">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1CA6038">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8F073DA">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FBCF0AE">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E763AF0">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1742400">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8A600A8">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5926DCE">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4AA0ED8">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nsid w:val="2E791447"/>
    <w:multiLevelType w:val="hybridMultilevel"/>
    <w:tmpl w:val="55423634"/>
    <w:lvl w:ilvl="0" w:tplc="E3AE456C">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CC87252">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35255BA">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D2C0392">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A221BD4">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06873D4">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6C8EA86">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ECA5462">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A04B680">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nsid w:val="383750AB"/>
    <w:multiLevelType w:val="hybridMultilevel"/>
    <w:tmpl w:val="E012A802"/>
    <w:lvl w:ilvl="0" w:tplc="FDDEE440">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FE899E8">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6E0576">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A1E44EE">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702E368">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82CF9A">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563AA4">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DE86E1A">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024054">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nsid w:val="38C22827"/>
    <w:multiLevelType w:val="hybridMultilevel"/>
    <w:tmpl w:val="17625F54"/>
    <w:lvl w:ilvl="0" w:tplc="8B327614">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052CBB4">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5987B2C">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A0070EC">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BF28E2C">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67037D6">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59A8D3A">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652EA12">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6DE36F4">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nsid w:val="498E1BAC"/>
    <w:multiLevelType w:val="hybridMultilevel"/>
    <w:tmpl w:val="B690581C"/>
    <w:lvl w:ilvl="0" w:tplc="A5F6506C">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DA02F7E">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728B7D8">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BE86AE0">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D6E3056">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3D8E798">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0E49EF6">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36E188A">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D46E14E">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nsid w:val="4D101D3B"/>
    <w:multiLevelType w:val="hybridMultilevel"/>
    <w:tmpl w:val="28BCFA40"/>
    <w:lvl w:ilvl="0" w:tplc="1F2ADCC2">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A04D97A">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6784812">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FB48BC6">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F67A2C">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2C36E0">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C87290">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DC88732">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5105BBC">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nsid w:val="54D772A9"/>
    <w:multiLevelType w:val="hybridMultilevel"/>
    <w:tmpl w:val="FE6AD282"/>
    <w:lvl w:ilvl="0" w:tplc="6AE67984">
      <w:start w:val="1"/>
      <w:numFmt w:val="bullet"/>
      <w:lvlText w:val="-"/>
      <w:lvlJc w:val="left"/>
      <w:pPr>
        <w:ind w:left="3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A5A3B5C">
      <w:start w:val="1"/>
      <w:numFmt w:val="bullet"/>
      <w:lvlText w:val="o"/>
      <w:lvlJc w:val="left"/>
      <w:pPr>
        <w:ind w:left="13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C76CCCC">
      <w:start w:val="1"/>
      <w:numFmt w:val="bullet"/>
      <w:lvlText w:val="▪"/>
      <w:lvlJc w:val="left"/>
      <w:pPr>
        <w:ind w:left="20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0B82F3A">
      <w:start w:val="1"/>
      <w:numFmt w:val="bullet"/>
      <w:lvlText w:val="•"/>
      <w:lvlJc w:val="left"/>
      <w:pPr>
        <w:ind w:left="27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C7A79DC">
      <w:start w:val="1"/>
      <w:numFmt w:val="bullet"/>
      <w:lvlText w:val="o"/>
      <w:lvlJc w:val="left"/>
      <w:pPr>
        <w:ind w:left="34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1744CF0">
      <w:start w:val="1"/>
      <w:numFmt w:val="bullet"/>
      <w:lvlText w:val="▪"/>
      <w:lvlJc w:val="left"/>
      <w:pPr>
        <w:ind w:left="42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BE66DAA">
      <w:start w:val="1"/>
      <w:numFmt w:val="bullet"/>
      <w:lvlText w:val="•"/>
      <w:lvlJc w:val="left"/>
      <w:pPr>
        <w:ind w:left="49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0AAD5E0">
      <w:start w:val="1"/>
      <w:numFmt w:val="bullet"/>
      <w:lvlText w:val="o"/>
      <w:lvlJc w:val="left"/>
      <w:pPr>
        <w:ind w:left="56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30EF552">
      <w:start w:val="1"/>
      <w:numFmt w:val="bullet"/>
      <w:lvlText w:val="▪"/>
      <w:lvlJc w:val="left"/>
      <w:pPr>
        <w:ind w:left="63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nsid w:val="55EC133D"/>
    <w:multiLevelType w:val="hybridMultilevel"/>
    <w:tmpl w:val="8FBCA4C2"/>
    <w:lvl w:ilvl="0" w:tplc="0E983604">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E0E7E6">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F28F06">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C3E811E">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E6846FA">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B4052D0">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0840932">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56A7B42">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C503032">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nsid w:val="58AF7FF9"/>
    <w:multiLevelType w:val="hybridMultilevel"/>
    <w:tmpl w:val="8A82384E"/>
    <w:lvl w:ilvl="0" w:tplc="8C7876A4">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8745AB2">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BA87AEA">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AA6980A">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65CECE0">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E4A9F4A">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E1ECD60">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4148098">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C80E8DC">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nsid w:val="5A192F5C"/>
    <w:multiLevelType w:val="hybridMultilevel"/>
    <w:tmpl w:val="5038D2A0"/>
    <w:lvl w:ilvl="0" w:tplc="F44A866C">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71615C8">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E849F20">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CE4506C">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0F4D38E">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C3423C0">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90A7B98">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BB432C2">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2F08BC4">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nsid w:val="6F740980"/>
    <w:multiLevelType w:val="hybridMultilevel"/>
    <w:tmpl w:val="2DBC0156"/>
    <w:lvl w:ilvl="0" w:tplc="A7DC39FA">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4465710">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AB0EC8A">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9CCF4F2">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16E8C36">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A4E7292">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3FA7146">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4C4C7DE">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13C42B8">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nsid w:val="706069A3"/>
    <w:multiLevelType w:val="hybridMultilevel"/>
    <w:tmpl w:val="CDEC72AE"/>
    <w:lvl w:ilvl="0" w:tplc="1C7C344A">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1F6B01C">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DB8470E">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594915E">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C6A2082">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1F03F16">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11AEDD0">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3768C70">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F704142">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nsid w:val="79D94E4C"/>
    <w:multiLevelType w:val="hybridMultilevel"/>
    <w:tmpl w:val="EEA0360E"/>
    <w:lvl w:ilvl="0" w:tplc="3F7E3942">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9D63E6A">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7EC05C">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D6CCCE4">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3269166">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34ED60A">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B541236">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38A0C2">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908B8A">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nsid w:val="7AFF60A3"/>
    <w:multiLevelType w:val="hybridMultilevel"/>
    <w:tmpl w:val="30B8720C"/>
    <w:lvl w:ilvl="0" w:tplc="D5DCE0E0">
      <w:start w:val="1"/>
      <w:numFmt w:val="bullet"/>
      <w:lvlText w:val="-"/>
      <w:lvlJc w:val="left"/>
      <w:pPr>
        <w:ind w:left="2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3A6BBFE">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E0CCAA8">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CF277B4">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14CB2DA">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79EB6F2">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BBEFAEE">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FD4FEB8">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3389D2E">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nsid w:val="7B7224C1"/>
    <w:multiLevelType w:val="hybridMultilevel"/>
    <w:tmpl w:val="4F84CB42"/>
    <w:lvl w:ilvl="0" w:tplc="1F3C840A">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05E6C12">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B0CCABC">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1A603A4">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5FC83C6">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E9E2B54">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A522BB0">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CE66672">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B48982A">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7"/>
  </w:num>
  <w:num w:numId="2">
    <w:abstractNumId w:val="2"/>
  </w:num>
  <w:num w:numId="3">
    <w:abstractNumId w:val="11"/>
  </w:num>
  <w:num w:numId="4">
    <w:abstractNumId w:val="12"/>
  </w:num>
  <w:num w:numId="5">
    <w:abstractNumId w:val="1"/>
  </w:num>
  <w:num w:numId="6">
    <w:abstractNumId w:val="21"/>
  </w:num>
  <w:num w:numId="7">
    <w:abstractNumId w:val="9"/>
  </w:num>
  <w:num w:numId="8">
    <w:abstractNumId w:val="0"/>
  </w:num>
  <w:num w:numId="9">
    <w:abstractNumId w:val="3"/>
  </w:num>
  <w:num w:numId="10">
    <w:abstractNumId w:val="16"/>
  </w:num>
  <w:num w:numId="11">
    <w:abstractNumId w:val="22"/>
  </w:num>
  <w:num w:numId="12">
    <w:abstractNumId w:val="4"/>
  </w:num>
  <w:num w:numId="13">
    <w:abstractNumId w:val="8"/>
  </w:num>
  <w:num w:numId="14">
    <w:abstractNumId w:val="18"/>
  </w:num>
  <w:num w:numId="15">
    <w:abstractNumId w:val="19"/>
  </w:num>
  <w:num w:numId="16">
    <w:abstractNumId w:val="14"/>
  </w:num>
  <w:num w:numId="17">
    <w:abstractNumId w:val="20"/>
  </w:num>
  <w:num w:numId="18">
    <w:abstractNumId w:val="15"/>
  </w:num>
  <w:num w:numId="19">
    <w:abstractNumId w:val="10"/>
  </w:num>
  <w:num w:numId="20">
    <w:abstractNumId w:val="5"/>
  </w:num>
  <w:num w:numId="21">
    <w:abstractNumId w:val="13"/>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C7"/>
    <w:rsid w:val="00236814"/>
    <w:rsid w:val="002D125B"/>
    <w:rsid w:val="00340276"/>
    <w:rsid w:val="005378BF"/>
    <w:rsid w:val="006A61E7"/>
    <w:rsid w:val="008F07AD"/>
    <w:rsid w:val="009345BC"/>
    <w:rsid w:val="00B77236"/>
    <w:rsid w:val="00B9469F"/>
    <w:rsid w:val="00BD7054"/>
    <w:rsid w:val="00CB6E67"/>
    <w:rsid w:val="00CF1835"/>
    <w:rsid w:val="00D00DC7"/>
    <w:rsid w:val="00DD1A61"/>
    <w:rsid w:val="00E276DE"/>
    <w:rsid w:val="00EC5803"/>
    <w:rsid w:val="00FD72A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next w:val="Normaal"/>
    <w:link w:val="Kop2Teken"/>
    <w:uiPriority w:val="9"/>
    <w:unhideWhenUsed/>
    <w:qFormat/>
    <w:rsid w:val="005378BF"/>
    <w:pPr>
      <w:keepNext/>
      <w:keepLines/>
      <w:spacing w:after="12" w:line="251" w:lineRule="auto"/>
      <w:ind w:left="10" w:hanging="10"/>
      <w:outlineLvl w:val="1"/>
    </w:pPr>
    <w:rPr>
      <w:rFonts w:ascii="Times New Roman" w:eastAsia="Times New Roman" w:hAnsi="Times New Roman" w:cs="Times New Roman"/>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5378BF"/>
    <w:rPr>
      <w:rFonts w:ascii="Times New Roman" w:eastAsia="Times New Roman" w:hAnsi="Times New Roman" w:cs="Times New Roman"/>
      <w:b/>
      <w:color w:val="000000"/>
      <w:lang w:eastAsia="nl-NL"/>
    </w:rPr>
  </w:style>
  <w:style w:type="table" w:customStyle="1" w:styleId="TableGrid">
    <w:name w:val="TableGrid"/>
    <w:rsid w:val="005378BF"/>
    <w:pPr>
      <w:spacing w:after="0" w:line="240" w:lineRule="auto"/>
    </w:pPr>
    <w:rPr>
      <w:rFonts w:eastAsiaTheme="minorEastAsia"/>
      <w:lang w:eastAsia="nl-N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next w:val="Normaal"/>
    <w:link w:val="Kop2Teken"/>
    <w:uiPriority w:val="9"/>
    <w:unhideWhenUsed/>
    <w:qFormat/>
    <w:rsid w:val="005378BF"/>
    <w:pPr>
      <w:keepNext/>
      <w:keepLines/>
      <w:spacing w:after="12" w:line="251" w:lineRule="auto"/>
      <w:ind w:left="10" w:hanging="10"/>
      <w:outlineLvl w:val="1"/>
    </w:pPr>
    <w:rPr>
      <w:rFonts w:ascii="Times New Roman" w:eastAsia="Times New Roman" w:hAnsi="Times New Roman" w:cs="Times New Roman"/>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5378BF"/>
    <w:rPr>
      <w:rFonts w:ascii="Times New Roman" w:eastAsia="Times New Roman" w:hAnsi="Times New Roman" w:cs="Times New Roman"/>
      <w:b/>
      <w:color w:val="000000"/>
      <w:lang w:eastAsia="nl-NL"/>
    </w:rPr>
  </w:style>
  <w:style w:type="table" w:customStyle="1" w:styleId="TableGrid">
    <w:name w:val="TableGrid"/>
    <w:rsid w:val="005378BF"/>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357</Words>
  <Characters>1964</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Nieuwenburg, Margret</dc:creator>
  <cp:keywords/>
  <dc:description/>
  <cp:lastModifiedBy>EVZ</cp:lastModifiedBy>
  <cp:revision>2</cp:revision>
  <cp:lastPrinted>2016-04-20T07:17:00Z</cp:lastPrinted>
  <dcterms:created xsi:type="dcterms:W3CDTF">2016-05-13T10:15:00Z</dcterms:created>
  <dcterms:modified xsi:type="dcterms:W3CDTF">2016-05-13T10:15:00Z</dcterms:modified>
</cp:coreProperties>
</file>